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B4" w:rsidRDefault="009C6FB4" w:rsidP="009C6FB4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C6FB4" w:rsidRDefault="009C6FB4" w:rsidP="009C6FB4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9C6FB4" w:rsidRPr="00831202" w:rsidRDefault="009C6FB4" w:rsidP="009C6FB4">
      <w:pPr>
        <w:shd w:val="clear" w:color="auto" w:fill="FFFFFF"/>
        <w:spacing w:after="0" w:line="302" w:lineRule="atLeast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Приложение № 2 к приказу № 12/1</w:t>
      </w: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от </w:t>
      </w:r>
      <w:r>
        <w:rPr>
          <w:rFonts w:ascii="Arial" w:eastAsia="Times New Roman" w:hAnsi="Arial" w:cs="Arial"/>
          <w:color w:val="000000"/>
          <w:sz w:val="20"/>
          <w:szCs w:val="20"/>
          <w:u w:val="single"/>
          <w:bdr w:val="none" w:sz="0" w:space="0" w:color="auto" w:frame="1"/>
          <w:lang w:eastAsia="ru-RU"/>
        </w:rPr>
        <w:t>17.04.2020</w:t>
      </w: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г.</w:t>
      </w:r>
    </w:p>
    <w:p w:rsidR="009C6FB4" w:rsidRPr="00831202" w:rsidRDefault="009C6FB4" w:rsidP="009C6F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9C6FB4" w:rsidRPr="00831202" w:rsidRDefault="009C6FB4" w:rsidP="009C6F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9C6FB4" w:rsidRPr="00831202" w:rsidRDefault="009C6FB4" w:rsidP="009C6F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9C6FB4" w:rsidRPr="00831202" w:rsidRDefault="009C6FB4" w:rsidP="009C6FB4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1202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9735" w:type="dxa"/>
        <w:tblInd w:w="-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35"/>
      </w:tblGrid>
      <w:tr w:rsidR="009C6FB4" w:rsidRPr="00831202" w:rsidTr="00D31981">
        <w:tc>
          <w:tcPr>
            <w:tcW w:w="9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785"/>
              <w:gridCol w:w="4786"/>
            </w:tblGrid>
            <w:tr w:rsidR="009C6FB4" w:rsidRPr="00831202" w:rsidTr="00D31981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6FB4" w:rsidRPr="00831202" w:rsidRDefault="009C6FB4" w:rsidP="00D31981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СОГЛАСОВАНО</w:t>
                  </w:r>
                </w:p>
                <w:p w:rsidR="009C6FB4" w:rsidRPr="00831202" w:rsidRDefault="009C6FB4" w:rsidP="00D31981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Председатель профсоюз комитета</w:t>
                  </w:r>
                </w:p>
                <w:p w:rsidR="009C6FB4" w:rsidRPr="00831202" w:rsidRDefault="009C6FB4" w:rsidP="00D31981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_______________М.Д.Алиев</w:t>
                  </w:r>
                  <w:proofErr w:type="spellEnd"/>
                </w:p>
                <w:p w:rsidR="009C6FB4" w:rsidRPr="00831202" w:rsidRDefault="009C6FB4" w:rsidP="00D31981">
                  <w:pPr>
                    <w:shd w:val="clear" w:color="auto" w:fill="FFFFFF"/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«____»___________20   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C6FB4" w:rsidRPr="00831202" w:rsidRDefault="009C6FB4" w:rsidP="00D31981">
                  <w:pPr>
                    <w:shd w:val="clear" w:color="auto" w:fill="FFFFFF"/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УТВЕРЖДАЮ</w:t>
                  </w:r>
                </w:p>
                <w:p w:rsidR="009C6FB4" w:rsidRDefault="009C6FB4" w:rsidP="00D31981">
                  <w:pPr>
                    <w:spacing w:after="0" w:line="330" w:lineRule="atLeast"/>
                    <w:ind w:right="480"/>
                    <w:jc w:val="righ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Директор МК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Ратлубская</w:t>
                  </w:r>
                  <w:proofErr w:type="spellEnd"/>
                </w:p>
                <w:p w:rsidR="009C6FB4" w:rsidRPr="00831202" w:rsidRDefault="009C6FB4" w:rsidP="00D31981">
                  <w:pPr>
                    <w:spacing w:after="0" w:line="330" w:lineRule="atLeast"/>
                    <w:ind w:right="-48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СОШ»____________ Г.А.Ибрагимов</w:t>
                  </w:r>
                </w:p>
                <w:p w:rsidR="009C6FB4" w:rsidRPr="00831202" w:rsidRDefault="009C6FB4" w:rsidP="00D31981">
                  <w:pPr>
                    <w:shd w:val="clear" w:color="auto" w:fill="FFFFFF"/>
                    <w:spacing w:after="0" w:line="33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«____»___________20   </w:t>
                  </w:r>
                  <w:r w:rsidRPr="0083120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 года</w:t>
                  </w:r>
                </w:p>
              </w:tc>
            </w:tr>
          </w:tbl>
          <w:p w:rsidR="009C6FB4" w:rsidRPr="00831202" w:rsidRDefault="009C6FB4" w:rsidP="00D31981">
            <w:pPr>
              <w:shd w:val="clear" w:color="auto" w:fill="FFFFFF"/>
              <w:spacing w:after="0" w:line="248" w:lineRule="atLeas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hd w:val="clear" w:color="auto" w:fill="FFFFFF"/>
              <w:spacing w:after="0" w:line="248" w:lineRule="atLeast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ДОЛЖНОСТНАЯ ИНСТРУКЦИЯ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ответственного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</w:t>
            </w:r>
          </w:p>
          <w:p w:rsidR="009C6FB4" w:rsidRPr="00831202" w:rsidRDefault="009C6FB4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 в Муниципальном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казенном</w:t>
            </w:r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общеобразовательном учреждении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Ратлубская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средняя обще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образовательная  школа» </w:t>
            </w:r>
          </w:p>
          <w:p w:rsidR="009C6FB4" w:rsidRPr="00831202" w:rsidRDefault="009C6FB4" w:rsidP="00D31981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1. Общие положения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    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 назначается и освобождается от должности руководителем </w:t>
            </w:r>
            <w:r w:rsidRPr="0083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учреждения.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left="11" w:right="28" w:firstLine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Должностные обязанности </w:t>
            </w: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ответственного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</w:t>
            </w:r>
            <w:r w:rsidRPr="0083120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bdr w:val="none" w:sz="0" w:space="0" w:color="auto" w:frame="1"/>
                <w:lang w:eastAsia="ru-RU"/>
              </w:rPr>
              <w:t> могут быть изменены в случае производственной необходимости в течение учебного года.</w:t>
            </w:r>
            <w:proofErr w:type="gramEnd"/>
          </w:p>
          <w:p w:rsidR="009C6FB4" w:rsidRPr="00831202" w:rsidRDefault="009C6FB4" w:rsidP="00D31981">
            <w:pPr>
              <w:spacing w:after="0" w:line="33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</w:t>
            </w: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непосредственно подчиняется директору образовательного учреждения..</w:t>
            </w:r>
          </w:p>
          <w:p w:rsidR="009C6FB4" w:rsidRPr="00831202" w:rsidRDefault="009C6FB4" w:rsidP="00D31981">
            <w:pPr>
              <w:spacing w:after="0" w:line="330" w:lineRule="atLeast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</w:t>
            </w: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должен знать: Конституцию РФ; законы РФ, Федеральный закон РФ от 25.12.2008 № 273-ФЗ «О противодействии коррупции»; </w:t>
            </w:r>
            <w:r w:rsidRPr="008312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Конвенцию о правах ребенка; </w:t>
            </w:r>
            <w:r w:rsidRPr="0083120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решения Правительства РФ и федеральных органов управления образованием по вопросам образования и воспитания обуча</w:t>
            </w:r>
            <w:r w:rsidRPr="0083120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ющихся (воспитанников); нормативные акты в области противодействия коррупции.</w:t>
            </w:r>
            <w:r w:rsidRPr="0083120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hd w:val="clear" w:color="auto" w:fill="FFFFFF"/>
              <w:spacing w:after="0" w:line="338" w:lineRule="atLeas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2. Должностные обязанности</w:t>
            </w:r>
          </w:p>
          <w:p w:rsidR="009C6FB4" w:rsidRPr="00831202" w:rsidRDefault="009C6FB4" w:rsidP="00D31981">
            <w:pPr>
              <w:shd w:val="clear" w:color="auto" w:fill="FFFFFF"/>
              <w:spacing w:after="0" w:line="338" w:lineRule="atLeast"/>
              <w:ind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      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</w:t>
            </w: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        анализирует состояние учебно-методической и воспитательной работы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направленности в учреждениях и разрабатывает предложения по повышению ее эффективности;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        оказывает помощь педагогическим работникам учреждения в разработке и реализации рабочих образовательных (предметных) программ (модулей), способствующих формированию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мировоззрения, повышения уровня правосознания и правовой культуры обучающихся;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        осуществляет работу в образовательном учреждении по организации обучения и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консультрования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педагогических работников, родителей, а также лиц, их заменяющих, и учащихся по вопросам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направленности;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участвует в работе педагогических, методических советов, объединений, других формах методической работы, в проведении родительских собраний;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принимает участие в разработке методических и информационных материалов в пределах своей компетенции;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-        содействует реализации прав граждан на доступ к информации о деятельности образовательного учреждения, следит за обновлением информации на стендах и сайте образовательного учреждения по организации платных услуг и правилам приема в образовательное учреждение;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        участвует в реализации системы воспитательной работы по формированию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мировоззрения, повышения уровня правосознания и правовой культуры обучающихся, организации и проведении мероприятий, направленных на формирование нетерпимого отношения к проявлениям коррупции в процессе организации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антикоррупционного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образования;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вносит предложения по совершенствованию образовательного процесса в образовательном учреждении в пределах своей компетенции;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        обобщает и принимает меры по распространению наиболее результативного опыта педагогических работников в области учебной и воспитательной работы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антикоррупционной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направленности.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3. Права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 имеет право</w:t>
            </w: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знакомиться с проектами решений руководства образовательного учреждения, касающимися его деятельности;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вносить предложения по совершенствованию работы, связанной с предусмотренными настоящей инструкцией обязанностями;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- в пределах своей компетенции сообщать непосредственному руководителю 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всех недостатках в деятельности учреждения (структурного подразделения, отдельных работников), выявленных в процессе исполнения своих должностных обязанностей, и вносить предложения по их устранению;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 привлекать сотрудников ОУ к решению задач, возложенных на него (с разрешения руководителя образовательного учреждения);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формулировать конкретные задачи работы в своей области;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выбирать оптимальные формы и методы работы, решать вопросы об очередности проведения различных видов работ;</w:t>
            </w:r>
          </w:p>
          <w:p w:rsidR="009C6FB4" w:rsidRPr="00831202" w:rsidRDefault="009C6FB4" w:rsidP="00D31981">
            <w:pPr>
              <w:spacing w:after="0" w:line="330" w:lineRule="atLeast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        вносить предложения в годовой план ОУ.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left="-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  <w:bdr w:val="none" w:sz="0" w:space="0" w:color="auto" w:frame="1"/>
                <w:lang w:eastAsia="ru-RU"/>
              </w:rPr>
              <w:t>4. Ответственность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за </w:t>
            </w:r>
            <w:proofErr w:type="spellStart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>антикоррупционную</w:t>
            </w:r>
            <w:proofErr w:type="spellEnd"/>
            <w:r w:rsidRPr="0083120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eastAsia="ru-RU"/>
              </w:rPr>
              <w:t xml:space="preserve"> работу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eastAsia="ru-RU"/>
              </w:rPr>
              <w:t>несет ответственность: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softHyphen/>
              <w:t>  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bdr w:val="none" w:sz="0" w:space="0" w:color="auto" w:frame="1"/>
                <w:lang w:eastAsia="ru-RU"/>
              </w:rPr>
              <w:t>за неисполнение или ненадлежащее исполнение своих обязанностей - в соответствии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 трудовым законодательством;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softHyphen/>
              <w:t>         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softHyphen/>
              <w:t>          за причинение материального ущерба - в пределах, определенных действующим трудовым и гражданским законодательством Российской Федерации.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С должностной инструкцией </w:t>
            </w:r>
            <w:proofErr w:type="gramStart"/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ознакомлен</w:t>
            </w:r>
            <w:proofErr w:type="gramEnd"/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: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Гаджимагомедов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 М.Х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       </w:t>
            </w:r>
            <w:r w:rsidRPr="008312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</w:t>
            </w:r>
          </w:p>
          <w:p w:rsidR="009C6FB4" w:rsidRPr="00831202" w:rsidRDefault="009C6FB4" w:rsidP="00D31981">
            <w:pPr>
              <w:shd w:val="clear" w:color="auto" w:fill="FFFFFF"/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6D00" w:rsidRPr="009C6FB4" w:rsidRDefault="00476D00" w:rsidP="009C6FB4"/>
    <w:sectPr w:rsidR="00476D00" w:rsidRPr="009C6FB4" w:rsidSect="0047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1820"/>
    <w:rsid w:val="000F1820"/>
    <w:rsid w:val="003F224F"/>
    <w:rsid w:val="00476D00"/>
    <w:rsid w:val="00957513"/>
    <w:rsid w:val="009C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2020-06-29T10:08:00Z</dcterms:created>
  <dcterms:modified xsi:type="dcterms:W3CDTF">2020-06-29T10:08:00Z</dcterms:modified>
</cp:coreProperties>
</file>